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text" w:tblpY="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7"/>
        <w:gridCol w:w="12665"/>
      </w:tblGrid>
      <w:tr w:rsidR="00E643E0" w:rsidRPr="00E643E0" w:rsidTr="00E643E0">
        <w:trPr>
          <w:trHeight w:val="283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E0" w:rsidRPr="00E643E0" w:rsidRDefault="00E643E0" w:rsidP="00E643E0">
            <w:pPr>
              <w:pStyle w:val="a3"/>
              <w:spacing w:line="360" w:lineRule="auto"/>
              <w:jc w:val="center"/>
              <w:rPr>
                <w:rFonts w:ascii="Malgun Gothic" w:eastAsia="Malgun Gothic" w:hAnsi="Malgun Gothic" w:cstheme="majorHAnsi"/>
                <w:b/>
                <w:sz w:val="72"/>
                <w:szCs w:val="72"/>
              </w:rPr>
            </w:pPr>
            <w:proofErr w:type="spellStart"/>
            <w:r w:rsidRPr="00E643E0">
              <w:rPr>
                <w:rFonts w:ascii="Malgun Gothic" w:eastAsia="Malgun Gothic" w:hAnsi="Malgun Gothic" w:cstheme="majorHAnsi"/>
                <w:b/>
                <w:sz w:val="72"/>
                <w:szCs w:val="72"/>
              </w:rPr>
              <w:t>Время</w:t>
            </w:r>
            <w:proofErr w:type="spellEnd"/>
          </w:p>
        </w:tc>
        <w:tc>
          <w:tcPr>
            <w:tcW w:w="1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E0" w:rsidRPr="00E643E0" w:rsidRDefault="00E643E0" w:rsidP="00E643E0">
            <w:pPr>
              <w:pStyle w:val="a3"/>
              <w:spacing w:line="360" w:lineRule="auto"/>
              <w:jc w:val="center"/>
              <w:rPr>
                <w:rFonts w:ascii="Malgun Gothic" w:eastAsia="Malgun Gothic" w:hAnsi="Malgun Gothic" w:cstheme="majorHAnsi"/>
                <w:b/>
                <w:sz w:val="72"/>
                <w:szCs w:val="72"/>
              </w:rPr>
            </w:pPr>
            <w:r w:rsidRPr="00E643E0">
              <w:rPr>
                <w:rFonts w:asciiTheme="minorHAnsi" w:eastAsia="Malgun Gothic" w:hAnsiTheme="minorHAnsi" w:cstheme="majorHAnsi"/>
                <w:b/>
                <w:sz w:val="72"/>
                <w:szCs w:val="72"/>
                <w:lang w:val="ru-RU"/>
              </w:rPr>
              <w:t>э</w:t>
            </w:r>
            <w:proofErr w:type="spellStart"/>
            <w:r w:rsidRPr="00E643E0">
              <w:rPr>
                <w:rFonts w:ascii="Malgun Gothic" w:eastAsia="Malgun Gothic" w:hAnsi="Malgun Gothic" w:cstheme="majorHAnsi"/>
                <w:b/>
                <w:sz w:val="72"/>
                <w:szCs w:val="72"/>
              </w:rPr>
              <w:t>лементы</w:t>
            </w:r>
            <w:proofErr w:type="spellEnd"/>
            <w:r w:rsidRPr="00E643E0">
              <w:rPr>
                <w:rFonts w:ascii="Malgun Gothic" w:eastAsia="Malgun Gothic" w:hAnsi="Malgun Gothic" w:cstheme="majorHAnsi"/>
                <w:b/>
                <w:sz w:val="72"/>
                <w:szCs w:val="72"/>
              </w:rPr>
              <w:t xml:space="preserve"> </w:t>
            </w:r>
            <w:proofErr w:type="spellStart"/>
            <w:r w:rsidRPr="00E643E0">
              <w:rPr>
                <w:rFonts w:ascii="Malgun Gothic" w:eastAsia="Malgun Gothic" w:hAnsi="Malgun Gothic" w:cstheme="majorHAnsi"/>
                <w:b/>
                <w:sz w:val="72"/>
                <w:szCs w:val="72"/>
              </w:rPr>
              <w:t>режима</w:t>
            </w:r>
            <w:proofErr w:type="spellEnd"/>
            <w:r w:rsidRPr="00E643E0">
              <w:rPr>
                <w:rFonts w:ascii="Malgun Gothic" w:eastAsia="Malgun Gothic" w:hAnsi="Malgun Gothic" w:cstheme="majorHAnsi"/>
                <w:b/>
                <w:sz w:val="72"/>
                <w:szCs w:val="72"/>
              </w:rPr>
              <w:t xml:space="preserve"> </w:t>
            </w:r>
            <w:proofErr w:type="spellStart"/>
            <w:r w:rsidRPr="00E643E0">
              <w:rPr>
                <w:rFonts w:ascii="Malgun Gothic" w:eastAsia="Malgun Gothic" w:hAnsi="Malgun Gothic" w:cstheme="majorHAnsi"/>
                <w:b/>
                <w:spacing w:val="-5"/>
                <w:sz w:val="72"/>
                <w:szCs w:val="72"/>
              </w:rPr>
              <w:t>дня</w:t>
            </w:r>
            <w:proofErr w:type="spellEnd"/>
          </w:p>
        </w:tc>
      </w:tr>
      <w:tr w:rsidR="00E643E0" w:rsidRPr="00E643E0" w:rsidTr="00E643E0">
        <w:trPr>
          <w:trHeight w:val="56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E0" w:rsidRPr="00E643E0" w:rsidRDefault="00E643E0" w:rsidP="00E643E0">
            <w:pPr>
              <w:pStyle w:val="a3"/>
              <w:spacing w:line="360" w:lineRule="auto"/>
              <w:rPr>
                <w:rFonts w:ascii="Malgun Gothic" w:eastAsia="Malgun Gothic" w:hAnsi="Malgun Gothic" w:cstheme="majorHAnsi"/>
                <w:b/>
                <w:sz w:val="40"/>
                <w:szCs w:val="40"/>
                <w:highlight w:val="yellow"/>
              </w:rPr>
            </w:pPr>
            <w:r w:rsidRPr="00E643E0">
              <w:rPr>
                <w:rFonts w:ascii="Malgun Gothic" w:eastAsia="Malgun Gothic" w:hAnsi="Malgun Gothic" w:cstheme="majorHAnsi"/>
                <w:b/>
                <w:sz w:val="40"/>
                <w:szCs w:val="40"/>
                <w:highlight w:val="yellow"/>
              </w:rPr>
              <w:t>8.00-</w:t>
            </w:r>
            <w:r w:rsidRPr="00E643E0">
              <w:rPr>
                <w:rFonts w:ascii="Malgun Gothic" w:eastAsia="Malgun Gothic" w:hAnsi="Malgun Gothic" w:cstheme="majorHAnsi"/>
                <w:b/>
                <w:spacing w:val="-4"/>
                <w:sz w:val="40"/>
                <w:szCs w:val="40"/>
                <w:highlight w:val="yellow"/>
              </w:rPr>
              <w:t>8.30</w:t>
            </w:r>
          </w:p>
        </w:tc>
        <w:tc>
          <w:tcPr>
            <w:tcW w:w="1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E0" w:rsidRPr="00E643E0" w:rsidRDefault="00E643E0" w:rsidP="00E643E0">
            <w:pPr>
              <w:pStyle w:val="a3"/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</w:pPr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 xml:space="preserve">Сбор детей, зарядка (выполнение традиционного комплекса физических упражнений, танцевальная разминка, </w:t>
            </w:r>
            <w:proofErr w:type="spellStart"/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>флешмоб</w:t>
            </w:r>
            <w:proofErr w:type="spellEnd"/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>)</w:t>
            </w:r>
          </w:p>
        </w:tc>
      </w:tr>
      <w:tr w:rsidR="00E643E0" w:rsidRPr="00E643E0" w:rsidTr="00E643E0">
        <w:trPr>
          <w:trHeight w:val="56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E0" w:rsidRPr="00E643E0" w:rsidRDefault="00E643E0" w:rsidP="00E643E0">
            <w:pPr>
              <w:pStyle w:val="a3"/>
              <w:spacing w:line="360" w:lineRule="auto"/>
              <w:rPr>
                <w:rFonts w:ascii="Malgun Gothic" w:eastAsia="Malgun Gothic" w:hAnsi="Malgun Gothic" w:cstheme="majorHAnsi"/>
                <w:b/>
                <w:sz w:val="40"/>
                <w:szCs w:val="40"/>
                <w:highlight w:val="yellow"/>
              </w:rPr>
            </w:pPr>
            <w:r w:rsidRPr="00E643E0">
              <w:rPr>
                <w:rFonts w:ascii="Malgun Gothic" w:eastAsia="Malgun Gothic" w:hAnsi="Malgun Gothic" w:cstheme="majorHAnsi"/>
                <w:b/>
                <w:sz w:val="40"/>
                <w:szCs w:val="40"/>
                <w:highlight w:val="yellow"/>
              </w:rPr>
              <w:t>8.30-</w:t>
            </w:r>
            <w:r w:rsidRPr="00E643E0">
              <w:rPr>
                <w:rFonts w:ascii="Malgun Gothic" w:eastAsia="Malgun Gothic" w:hAnsi="Malgun Gothic" w:cstheme="majorHAnsi"/>
                <w:b/>
                <w:spacing w:val="-4"/>
                <w:sz w:val="40"/>
                <w:szCs w:val="40"/>
                <w:highlight w:val="yellow"/>
              </w:rPr>
              <w:t>8.45</w:t>
            </w:r>
          </w:p>
        </w:tc>
        <w:tc>
          <w:tcPr>
            <w:tcW w:w="1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E0" w:rsidRDefault="00E643E0" w:rsidP="00E643E0">
            <w:pPr>
              <w:pStyle w:val="a3"/>
              <w:rPr>
                <w:rFonts w:asciiTheme="minorHAnsi" w:eastAsia="Malgun Gothic" w:hAnsiTheme="minorHAnsi" w:cstheme="majorHAnsi"/>
                <w:b/>
                <w:color w:val="002060"/>
                <w:sz w:val="52"/>
                <w:szCs w:val="52"/>
                <w:lang w:val="ru-RU"/>
              </w:rPr>
            </w:pPr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 xml:space="preserve">Утренняя линейка, обсуждение плана проведения дня, инструктаж по ТБ, информация о предстоящих событиях дня, поднятие государственного флага РФ с исполнением </w:t>
            </w:r>
          </w:p>
          <w:p w:rsidR="00E643E0" w:rsidRPr="00E643E0" w:rsidRDefault="00E643E0" w:rsidP="00E643E0">
            <w:pPr>
              <w:pStyle w:val="a3"/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</w:pPr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>гимна РФ</w:t>
            </w:r>
          </w:p>
        </w:tc>
      </w:tr>
      <w:tr w:rsidR="00E643E0" w:rsidRPr="00E643E0" w:rsidTr="00E643E0">
        <w:trPr>
          <w:trHeight w:val="56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E0" w:rsidRPr="00E643E0" w:rsidRDefault="00E643E0" w:rsidP="00E643E0">
            <w:pPr>
              <w:pStyle w:val="a3"/>
              <w:spacing w:line="360" w:lineRule="auto"/>
              <w:rPr>
                <w:rFonts w:ascii="Malgun Gothic" w:eastAsia="Malgun Gothic" w:hAnsi="Malgun Gothic" w:cstheme="majorHAnsi"/>
                <w:b/>
                <w:sz w:val="40"/>
                <w:szCs w:val="40"/>
                <w:highlight w:val="yellow"/>
              </w:rPr>
            </w:pPr>
            <w:r w:rsidRPr="00E643E0">
              <w:rPr>
                <w:rFonts w:ascii="Malgun Gothic" w:eastAsia="Malgun Gothic" w:hAnsi="Malgun Gothic" w:cstheme="majorHAnsi"/>
                <w:b/>
                <w:sz w:val="40"/>
                <w:szCs w:val="40"/>
                <w:highlight w:val="yellow"/>
              </w:rPr>
              <w:t>8.45-</w:t>
            </w:r>
            <w:r w:rsidRPr="00E643E0">
              <w:rPr>
                <w:rFonts w:ascii="Malgun Gothic" w:eastAsia="Malgun Gothic" w:hAnsi="Malgun Gothic" w:cstheme="majorHAnsi"/>
                <w:b/>
                <w:spacing w:val="-4"/>
                <w:sz w:val="40"/>
                <w:szCs w:val="40"/>
                <w:highlight w:val="yellow"/>
              </w:rPr>
              <w:t>9.15</w:t>
            </w:r>
          </w:p>
        </w:tc>
        <w:tc>
          <w:tcPr>
            <w:tcW w:w="1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E0" w:rsidRPr="00E643E0" w:rsidRDefault="00E643E0" w:rsidP="00E643E0">
            <w:pPr>
              <w:pStyle w:val="a3"/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</w:pPr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 xml:space="preserve">Завтрак начинается с творческой презентации </w:t>
            </w:r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lastRenderedPageBreak/>
              <w:t>меню,</w:t>
            </w:r>
            <w:r>
              <w:rPr>
                <w:rFonts w:asciiTheme="minorHAnsi" w:eastAsia="Malgun Gothic" w:hAnsiTheme="minorHAnsi" w:cstheme="majorHAnsi"/>
                <w:b/>
                <w:color w:val="002060"/>
                <w:sz w:val="52"/>
                <w:szCs w:val="52"/>
                <w:lang w:val="ru-RU"/>
              </w:rPr>
              <w:t xml:space="preserve"> </w:t>
            </w:r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 xml:space="preserve">которая включает информацию о пользе продуктов. </w:t>
            </w:r>
          </w:p>
        </w:tc>
      </w:tr>
      <w:tr w:rsidR="00E643E0" w:rsidRPr="00E643E0" w:rsidTr="00E643E0">
        <w:trPr>
          <w:trHeight w:val="56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E0" w:rsidRPr="00E643E0" w:rsidRDefault="00E643E0" w:rsidP="00E643E0">
            <w:pPr>
              <w:pStyle w:val="a3"/>
              <w:spacing w:line="360" w:lineRule="auto"/>
              <w:rPr>
                <w:rFonts w:ascii="Malgun Gothic" w:eastAsia="Malgun Gothic" w:hAnsi="Malgun Gothic" w:cstheme="majorHAnsi"/>
                <w:b/>
                <w:sz w:val="40"/>
                <w:szCs w:val="40"/>
                <w:highlight w:val="yellow"/>
              </w:rPr>
            </w:pPr>
            <w:r w:rsidRPr="00E643E0">
              <w:rPr>
                <w:rFonts w:ascii="Malgun Gothic" w:eastAsia="Malgun Gothic" w:hAnsi="Malgun Gothic" w:cstheme="majorHAnsi"/>
                <w:b/>
                <w:sz w:val="40"/>
                <w:szCs w:val="40"/>
                <w:highlight w:val="yellow"/>
              </w:rPr>
              <w:lastRenderedPageBreak/>
              <w:t>9.30-13.00</w:t>
            </w:r>
          </w:p>
        </w:tc>
        <w:tc>
          <w:tcPr>
            <w:tcW w:w="1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E0" w:rsidRPr="00E643E0" w:rsidRDefault="00E643E0" w:rsidP="00E643E0">
            <w:pPr>
              <w:pStyle w:val="a3"/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</w:pPr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>Работа по плану.  Творческие мероприятия</w:t>
            </w:r>
            <w:proofErr w:type="gramStart"/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 xml:space="preserve"> ,</w:t>
            </w:r>
            <w:proofErr w:type="gramEnd"/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 xml:space="preserve"> физкультурно-оздоровительные занятия, экскурсии, </w:t>
            </w:r>
            <w:r w:rsidRPr="00E643E0">
              <w:rPr>
                <w:rFonts w:ascii="Malgun Gothic" w:eastAsia="Malgun Gothic" w:hAnsi="Malgun Gothic" w:cstheme="majorHAnsi"/>
                <w:b/>
                <w:color w:val="002060"/>
                <w:spacing w:val="-4"/>
                <w:sz w:val="52"/>
                <w:szCs w:val="52"/>
                <w:lang w:val="ru-RU"/>
              </w:rPr>
              <w:t>игры</w:t>
            </w:r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ab/>
            </w:r>
            <w:r w:rsidRPr="00E643E0">
              <w:rPr>
                <w:rFonts w:ascii="Malgun Gothic" w:eastAsia="Malgun Gothic" w:hAnsi="Malgun Gothic" w:cstheme="majorHAnsi"/>
                <w:b/>
                <w:color w:val="002060"/>
                <w:spacing w:val="-6"/>
                <w:sz w:val="52"/>
                <w:szCs w:val="52"/>
                <w:lang w:val="ru-RU"/>
              </w:rPr>
              <w:t>на</w:t>
            </w:r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ab/>
              <w:t>свежем</w:t>
            </w:r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ab/>
              <w:t>воздухе, посещение музеев, выставок, принятие солнечных ванн.</w:t>
            </w:r>
          </w:p>
        </w:tc>
      </w:tr>
      <w:tr w:rsidR="00E643E0" w:rsidRPr="00E643E0" w:rsidTr="00E643E0">
        <w:trPr>
          <w:trHeight w:val="56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E0" w:rsidRPr="00E643E0" w:rsidRDefault="00E643E0" w:rsidP="00E643E0">
            <w:pPr>
              <w:pStyle w:val="a3"/>
              <w:spacing w:line="360" w:lineRule="auto"/>
              <w:rPr>
                <w:rFonts w:ascii="Malgun Gothic" w:eastAsia="Malgun Gothic" w:hAnsi="Malgun Gothic" w:cstheme="majorHAnsi"/>
                <w:b/>
                <w:sz w:val="40"/>
                <w:szCs w:val="40"/>
                <w:highlight w:val="yellow"/>
              </w:rPr>
            </w:pPr>
            <w:r w:rsidRPr="00E643E0">
              <w:rPr>
                <w:rFonts w:ascii="Malgun Gothic" w:eastAsia="Malgun Gothic" w:hAnsi="Malgun Gothic" w:cstheme="majorHAnsi"/>
                <w:b/>
                <w:sz w:val="40"/>
                <w:szCs w:val="40"/>
                <w:highlight w:val="yellow"/>
              </w:rPr>
              <w:t>13.00-13.30</w:t>
            </w:r>
          </w:p>
        </w:tc>
        <w:tc>
          <w:tcPr>
            <w:tcW w:w="1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E0" w:rsidRPr="00E643E0" w:rsidRDefault="00E643E0" w:rsidP="00E643E0">
            <w:pPr>
              <w:pStyle w:val="a3"/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</w:pPr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>Обед. Знакомство отрядов с меню, представленным</w:t>
            </w:r>
            <w:r>
              <w:rPr>
                <w:rFonts w:asciiTheme="minorHAnsi" w:eastAsia="Malgun Gothic" w:hAnsiTheme="minorHAnsi" w:cstheme="majorHAnsi"/>
                <w:b/>
                <w:color w:val="002060"/>
                <w:sz w:val="52"/>
                <w:szCs w:val="52"/>
                <w:lang w:val="ru-RU"/>
              </w:rPr>
              <w:t xml:space="preserve"> </w:t>
            </w:r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>на обед.</w:t>
            </w:r>
          </w:p>
        </w:tc>
      </w:tr>
      <w:tr w:rsidR="00E643E0" w:rsidRPr="00E643E0" w:rsidTr="00E643E0">
        <w:trPr>
          <w:trHeight w:val="56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E0" w:rsidRPr="00E643E0" w:rsidRDefault="00E643E0" w:rsidP="00E643E0">
            <w:pPr>
              <w:pStyle w:val="a3"/>
              <w:spacing w:line="360" w:lineRule="auto"/>
              <w:rPr>
                <w:rFonts w:ascii="Malgun Gothic" w:eastAsia="Malgun Gothic" w:hAnsi="Malgun Gothic" w:cstheme="majorHAnsi"/>
                <w:b/>
                <w:sz w:val="40"/>
                <w:szCs w:val="40"/>
                <w:highlight w:val="yellow"/>
              </w:rPr>
            </w:pPr>
            <w:r w:rsidRPr="00E643E0">
              <w:rPr>
                <w:rFonts w:ascii="Malgun Gothic" w:eastAsia="Malgun Gothic" w:hAnsi="Malgun Gothic" w:cstheme="majorHAnsi"/>
                <w:b/>
                <w:sz w:val="40"/>
                <w:szCs w:val="40"/>
                <w:highlight w:val="yellow"/>
              </w:rPr>
              <w:t>13.30-14.00</w:t>
            </w:r>
          </w:p>
        </w:tc>
        <w:tc>
          <w:tcPr>
            <w:tcW w:w="1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E0" w:rsidRPr="00E643E0" w:rsidRDefault="00E643E0" w:rsidP="00E643E0">
            <w:pPr>
              <w:pStyle w:val="a3"/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</w:pPr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>Итог дня. Инструктаж по ТБ</w:t>
            </w:r>
            <w:proofErr w:type="gramStart"/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 xml:space="preserve"> ,</w:t>
            </w:r>
            <w:proofErr w:type="gramEnd"/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 xml:space="preserve"> ПДД</w:t>
            </w:r>
          </w:p>
        </w:tc>
      </w:tr>
      <w:tr w:rsidR="00E643E0" w:rsidRPr="00E643E0" w:rsidTr="00E643E0">
        <w:trPr>
          <w:trHeight w:val="56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E0" w:rsidRPr="00E643E0" w:rsidRDefault="00E643E0" w:rsidP="00E643E0">
            <w:pPr>
              <w:pStyle w:val="a3"/>
              <w:spacing w:line="360" w:lineRule="auto"/>
              <w:rPr>
                <w:rFonts w:ascii="Malgun Gothic" w:eastAsia="Malgun Gothic" w:hAnsi="Malgun Gothic" w:cstheme="majorHAnsi"/>
                <w:b/>
                <w:sz w:val="40"/>
                <w:szCs w:val="40"/>
                <w:highlight w:val="yellow"/>
              </w:rPr>
            </w:pPr>
            <w:r w:rsidRPr="00E643E0">
              <w:rPr>
                <w:rFonts w:ascii="Malgun Gothic" w:eastAsia="Malgun Gothic" w:hAnsi="Malgun Gothic" w:cstheme="majorHAnsi"/>
                <w:b/>
                <w:sz w:val="40"/>
                <w:szCs w:val="40"/>
                <w:highlight w:val="yellow"/>
              </w:rPr>
              <w:t>14.00</w:t>
            </w:r>
          </w:p>
        </w:tc>
        <w:tc>
          <w:tcPr>
            <w:tcW w:w="1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E0" w:rsidRPr="00E643E0" w:rsidRDefault="00E643E0" w:rsidP="00E643E0">
            <w:pPr>
              <w:pStyle w:val="a3"/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</w:rPr>
            </w:pPr>
            <w:proofErr w:type="spellStart"/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</w:rPr>
              <w:t>Уход</w:t>
            </w:r>
            <w:proofErr w:type="spellEnd"/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</w:rPr>
              <w:t xml:space="preserve"> </w:t>
            </w:r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  <w:lang w:val="ru-RU"/>
              </w:rPr>
              <w:t xml:space="preserve"> </w:t>
            </w:r>
            <w:proofErr w:type="spellStart"/>
            <w:r w:rsidRPr="00E643E0">
              <w:rPr>
                <w:rFonts w:ascii="Malgun Gothic" w:eastAsia="Malgun Gothic" w:hAnsi="Malgun Gothic" w:cstheme="majorHAnsi"/>
                <w:b/>
                <w:color w:val="002060"/>
                <w:sz w:val="52"/>
                <w:szCs w:val="52"/>
              </w:rPr>
              <w:t>домой</w:t>
            </w:r>
            <w:proofErr w:type="spellEnd"/>
          </w:p>
        </w:tc>
      </w:tr>
    </w:tbl>
    <w:p w:rsidR="00A65400" w:rsidRDefault="00A65400"/>
    <w:sectPr w:rsidR="00A65400" w:rsidSect="00E643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3E0"/>
    <w:rsid w:val="00A65400"/>
    <w:rsid w:val="00E64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4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643E0"/>
    <w:pPr>
      <w:ind w:left="114"/>
    </w:pPr>
  </w:style>
  <w:style w:type="table" w:customStyle="1" w:styleId="TableNormal">
    <w:name w:val="Table Normal"/>
    <w:uiPriority w:val="2"/>
    <w:semiHidden/>
    <w:qFormat/>
    <w:rsid w:val="00E643E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64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School35</dc:creator>
  <cp:lastModifiedBy>School35</cp:lastModifiedBy>
  <cp:revision>1</cp:revision>
  <cp:lastPrinted>2026-05-27T13:55:00Z</cp:lastPrinted>
  <dcterms:created xsi:type="dcterms:W3CDTF">2026-05-27T13:50:00Z</dcterms:created>
  <dcterms:modified xsi:type="dcterms:W3CDTF">2026-05-27T13:59:00Z</dcterms:modified>
</cp:coreProperties>
</file>